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13B0F" w14:textId="77777777" w:rsidR="008E6041" w:rsidRPr="008E6041" w:rsidRDefault="008E6041" w:rsidP="008E6041">
      <w:pPr>
        <w:shd w:val="clear" w:color="auto" w:fill="FFFFFF"/>
        <w:spacing w:after="0" w:line="240" w:lineRule="auto"/>
        <w:jc w:val="center"/>
        <w:rPr>
          <w:rFonts w:ascii="Verdana" w:eastAsia="Times New Roman" w:hAnsi="Verdana" w:cs="Times New Roman"/>
          <w:color w:val="222222"/>
          <w:sz w:val="18"/>
          <w:szCs w:val="18"/>
        </w:rPr>
      </w:pPr>
      <w:r w:rsidRPr="008E6041">
        <w:rPr>
          <w:rFonts w:ascii="Verdana" w:eastAsia="Times New Roman" w:hAnsi="Verdana" w:cs="Times New Roman"/>
          <w:b/>
          <w:bCs/>
          <w:color w:val="222222"/>
          <w:sz w:val="72"/>
          <w:szCs w:val="72"/>
        </w:rPr>
        <w:t>No Trespass</w:t>
      </w:r>
    </w:p>
    <w:p w14:paraId="17C387FE" w14:textId="77777777" w:rsidR="008E6041" w:rsidRPr="008E6041" w:rsidRDefault="008E6041" w:rsidP="008E6041">
      <w:pPr>
        <w:shd w:val="clear" w:color="auto" w:fill="FFFFFF"/>
        <w:spacing w:after="0" w:line="240" w:lineRule="auto"/>
        <w:jc w:val="center"/>
        <w:rPr>
          <w:rFonts w:ascii="Verdana" w:eastAsia="Times New Roman" w:hAnsi="Verdana" w:cs="Times New Roman"/>
          <w:color w:val="222222"/>
          <w:sz w:val="18"/>
          <w:szCs w:val="18"/>
        </w:rPr>
      </w:pPr>
      <w:r w:rsidRPr="008E6041">
        <w:rPr>
          <w:rFonts w:ascii="Verdana" w:eastAsia="Times New Roman" w:hAnsi="Verdana" w:cs="Times New Roman"/>
          <w:b/>
          <w:bCs/>
          <w:color w:val="222222"/>
          <w:sz w:val="48"/>
          <w:szCs w:val="48"/>
        </w:rPr>
        <w:t>Notice of Foreign Law, on</w:t>
      </w:r>
      <w:r w:rsidRPr="008E6041">
        <w:rPr>
          <w:rFonts w:ascii="Verdana" w:eastAsia="Times New Roman" w:hAnsi="Verdana" w:cs="Times New Roman"/>
          <w:b/>
          <w:bCs/>
          <w:color w:val="222222"/>
          <w:sz w:val="48"/>
          <w:szCs w:val="48"/>
        </w:rPr>
        <w:br/>
        <w:t>Private Land; Read before entering:</w:t>
      </w:r>
    </w:p>
    <w:p w14:paraId="4344D112" w14:textId="77777777" w:rsidR="008E6041" w:rsidRPr="008E6041" w:rsidRDefault="008E6041" w:rsidP="008E6041">
      <w:pPr>
        <w:shd w:val="clear" w:color="auto" w:fill="FFFFFF"/>
        <w:spacing w:after="0" w:line="240" w:lineRule="auto"/>
        <w:jc w:val="center"/>
        <w:rPr>
          <w:rFonts w:ascii="Verdana" w:eastAsia="Times New Roman" w:hAnsi="Verdana" w:cs="Times New Roman"/>
          <w:color w:val="222222"/>
          <w:sz w:val="18"/>
          <w:szCs w:val="18"/>
        </w:rPr>
      </w:pPr>
      <w:r w:rsidRPr="008E6041">
        <w:rPr>
          <w:rFonts w:ascii="Verdana" w:eastAsia="Times New Roman" w:hAnsi="Verdana" w:cs="Times New Roman"/>
          <w:b/>
          <w:bCs/>
          <w:color w:val="222222"/>
          <w:sz w:val="27"/>
          <w:szCs w:val="27"/>
        </w:rPr>
        <w:t>You are hereby noticed that entering This land subjects You to This contract:</w:t>
      </w:r>
    </w:p>
    <w:p w14:paraId="4215896A" w14:textId="7ECF2E7C" w:rsidR="008E6041" w:rsidRPr="008E6041" w:rsidRDefault="008E6041" w:rsidP="008E6041">
      <w:pPr>
        <w:spacing w:after="0" w:line="240" w:lineRule="auto"/>
        <w:rPr>
          <w:rFonts w:ascii="Times New Roman" w:eastAsia="Times New Roman" w:hAnsi="Times New Roman" w:cs="Times New Roman"/>
          <w:sz w:val="24"/>
          <w:szCs w:val="24"/>
        </w:rPr>
      </w:pPr>
      <w:r w:rsidRPr="008E6041">
        <w:rPr>
          <w:rFonts w:ascii="Verdana" w:eastAsia="Times New Roman" w:hAnsi="Verdana" w:cs="Times New Roman"/>
          <w:b/>
          <w:bCs/>
          <w:color w:val="222222"/>
          <w:sz w:val="20"/>
          <w:szCs w:val="20"/>
          <w:shd w:val="clear" w:color="auto" w:fill="FFFFFF"/>
        </w:rPr>
        <w:t xml:space="preserve">This land is </w:t>
      </w:r>
      <w:r w:rsidRPr="008E6041">
        <w:rPr>
          <w:rFonts w:ascii="Verdana" w:eastAsia="Times New Roman" w:hAnsi="Verdana" w:cs="Times New Roman"/>
          <w:b/>
          <w:bCs/>
          <w:color w:val="222222"/>
          <w:sz w:val="20"/>
          <w:szCs w:val="20"/>
          <w:shd w:val="clear" w:color="auto" w:fill="FFFFFF"/>
        </w:rPr>
        <w:t>private and</w:t>
      </w:r>
      <w:r w:rsidRPr="008E6041">
        <w:rPr>
          <w:rFonts w:ascii="Verdana" w:eastAsia="Times New Roman" w:hAnsi="Verdana" w:cs="Times New Roman"/>
          <w:b/>
          <w:bCs/>
          <w:color w:val="222222"/>
          <w:sz w:val="20"/>
          <w:szCs w:val="20"/>
          <w:shd w:val="clear" w:color="auto" w:fill="FFFFFF"/>
        </w:rPr>
        <w:t xml:space="preserve"> is not subject to public use or control. The Owner has the character </w:t>
      </w:r>
      <w:proofErr w:type="spellStart"/>
      <w:r w:rsidRPr="008E6041">
        <w:rPr>
          <w:rFonts w:ascii="Verdana" w:eastAsia="Times New Roman" w:hAnsi="Verdana" w:cs="Times New Roman"/>
          <w:b/>
          <w:bCs/>
          <w:i/>
          <w:iCs/>
          <w:color w:val="222222"/>
          <w:sz w:val="20"/>
          <w:szCs w:val="20"/>
          <w:shd w:val="clear" w:color="auto" w:fill="FFFFFF"/>
        </w:rPr>
        <w:t>suae</w:t>
      </w:r>
      <w:proofErr w:type="spellEnd"/>
      <w:r w:rsidRPr="008E6041">
        <w:rPr>
          <w:rFonts w:ascii="Verdana" w:eastAsia="Times New Roman" w:hAnsi="Verdana" w:cs="Times New Roman"/>
          <w:b/>
          <w:bCs/>
          <w:i/>
          <w:iCs/>
          <w:color w:val="222222"/>
          <w:sz w:val="20"/>
          <w:szCs w:val="20"/>
          <w:shd w:val="clear" w:color="auto" w:fill="FFFFFF"/>
        </w:rPr>
        <w:t xml:space="preserve"> </w:t>
      </w:r>
      <w:proofErr w:type="spellStart"/>
      <w:r w:rsidRPr="008E6041">
        <w:rPr>
          <w:rFonts w:ascii="Verdana" w:eastAsia="Times New Roman" w:hAnsi="Verdana" w:cs="Times New Roman"/>
          <w:b/>
          <w:bCs/>
          <w:i/>
          <w:iCs/>
          <w:color w:val="222222"/>
          <w:sz w:val="20"/>
          <w:szCs w:val="20"/>
          <w:shd w:val="clear" w:color="auto" w:fill="FFFFFF"/>
        </w:rPr>
        <w:t>potestate</w:t>
      </w:r>
      <w:proofErr w:type="spellEnd"/>
      <w:r w:rsidRPr="008E6041">
        <w:rPr>
          <w:rFonts w:ascii="Verdana" w:eastAsia="Times New Roman" w:hAnsi="Verdana" w:cs="Times New Roman"/>
          <w:b/>
          <w:bCs/>
          <w:i/>
          <w:iCs/>
          <w:color w:val="222222"/>
          <w:sz w:val="20"/>
          <w:szCs w:val="20"/>
          <w:shd w:val="clear" w:color="auto" w:fill="FFFFFF"/>
        </w:rPr>
        <w:t xml:space="preserve"> </w:t>
      </w:r>
      <w:proofErr w:type="spellStart"/>
      <w:r w:rsidRPr="008E6041">
        <w:rPr>
          <w:rFonts w:ascii="Verdana" w:eastAsia="Times New Roman" w:hAnsi="Verdana" w:cs="Times New Roman"/>
          <w:b/>
          <w:bCs/>
          <w:i/>
          <w:iCs/>
          <w:color w:val="222222"/>
          <w:sz w:val="20"/>
          <w:szCs w:val="20"/>
          <w:shd w:val="clear" w:color="auto" w:fill="FFFFFF"/>
        </w:rPr>
        <w:t>esse</w:t>
      </w:r>
      <w:proofErr w:type="spellEnd"/>
      <w:r w:rsidRPr="008E6041">
        <w:rPr>
          <w:rFonts w:ascii="Verdana" w:eastAsia="Times New Roman" w:hAnsi="Verdana" w:cs="Times New Roman"/>
          <w:b/>
          <w:bCs/>
          <w:color w:val="222222"/>
          <w:sz w:val="20"/>
          <w:szCs w:val="20"/>
          <w:shd w:val="clear" w:color="auto" w:fill="FFFFFF"/>
        </w:rPr>
        <w:t>. Over This land flies the American Banner of Peace, and the Law thereon is the Holy Scriptures, and the Christian </w:t>
      </w:r>
      <w:r w:rsidRPr="008E6041">
        <w:rPr>
          <w:rFonts w:ascii="Verdana" w:eastAsia="Times New Roman" w:hAnsi="Verdana" w:cs="Times New Roman"/>
          <w:b/>
          <w:bCs/>
          <w:i/>
          <w:iCs/>
          <w:color w:val="222222"/>
          <w:sz w:val="20"/>
          <w:szCs w:val="20"/>
          <w:shd w:val="clear" w:color="auto" w:fill="FFFFFF"/>
        </w:rPr>
        <w:t>lex non scripta</w:t>
      </w:r>
      <w:r w:rsidRPr="008E6041">
        <w:rPr>
          <w:rFonts w:ascii="Verdana" w:eastAsia="Times New Roman" w:hAnsi="Verdana" w:cs="Times New Roman"/>
          <w:b/>
          <w:bCs/>
          <w:color w:val="222222"/>
          <w:sz w:val="20"/>
          <w:szCs w:val="20"/>
          <w:shd w:val="clear" w:color="auto" w:fill="FFFFFF"/>
        </w:rPr>
        <w:t>. The Owner has enacted other various ordinances, to which all who enter This land are subject. Among these ordinances is a</w:t>
      </w:r>
    </w:p>
    <w:p w14:paraId="4F45743C" w14:textId="7E349DA6" w:rsidR="008E6041" w:rsidRPr="008E6041" w:rsidRDefault="008E6041" w:rsidP="008E6041">
      <w:pPr>
        <w:shd w:val="clear" w:color="auto" w:fill="FFFFFF"/>
        <w:spacing w:before="100" w:beforeAutospacing="1" w:after="100" w:afterAutospacing="1" w:line="240" w:lineRule="auto"/>
        <w:jc w:val="center"/>
        <w:outlineLvl w:val="1"/>
        <w:rPr>
          <w:rFonts w:ascii="Verdana" w:eastAsia="Times New Roman" w:hAnsi="Verdana" w:cs="Times New Roman"/>
          <w:b/>
          <w:bCs/>
          <w:color w:val="222222"/>
          <w:sz w:val="36"/>
          <w:szCs w:val="36"/>
        </w:rPr>
      </w:pPr>
      <w:r w:rsidRPr="008E6041">
        <w:rPr>
          <w:rFonts w:ascii="Verdana" w:eastAsia="Times New Roman" w:hAnsi="Verdana" w:cs="Times New Roman"/>
          <w:b/>
          <w:bCs/>
          <w:color w:val="222222"/>
          <w:sz w:val="20"/>
          <w:szCs w:val="20"/>
        </w:rPr>
        <w:t>Five-thousand-dollar</w:t>
      </w:r>
      <w:r w:rsidRPr="008E6041">
        <w:rPr>
          <w:rFonts w:ascii="Verdana" w:eastAsia="Times New Roman" w:hAnsi="Verdana" w:cs="Times New Roman"/>
          <w:b/>
          <w:bCs/>
          <w:color w:val="222222"/>
          <w:sz w:val="20"/>
          <w:szCs w:val="20"/>
        </w:rPr>
        <w:t xml:space="preserve"> Land use fee,</w:t>
      </w:r>
    </w:p>
    <w:p w14:paraId="3688FBA3" w14:textId="77777777" w:rsidR="008E6041" w:rsidRPr="008E6041" w:rsidRDefault="008E6041" w:rsidP="008E6041">
      <w:pPr>
        <w:spacing w:after="0" w:line="240" w:lineRule="auto"/>
        <w:rPr>
          <w:rFonts w:ascii="Times New Roman" w:eastAsia="Times New Roman" w:hAnsi="Times New Roman" w:cs="Times New Roman"/>
          <w:sz w:val="24"/>
          <w:szCs w:val="24"/>
        </w:rPr>
      </w:pPr>
      <w:r w:rsidRPr="008E6041">
        <w:rPr>
          <w:rFonts w:ascii="Verdana" w:eastAsia="Times New Roman" w:hAnsi="Verdana" w:cs="Times New Roman"/>
          <w:b/>
          <w:bCs/>
          <w:color w:val="222222"/>
          <w:sz w:val="20"/>
          <w:szCs w:val="20"/>
          <w:shd w:val="clear" w:color="auto" w:fill="FFFFFF"/>
        </w:rPr>
        <w:t>charged per man or woman, per day, or any part of a day, for any man or woman (hereinafter, "Lessee") entering upon This land without prior written license in his possession at all times while upon This land. Acceptance of all ordinances shall be evidenced by the presence of any man or woman upon This land, not in possession of said license, and shall create a constructive lease agreement, binding Lessee to the terms of all ordinances which the Owner has laid upon This land. Said fee shall be deemed due and payable in full within thirty days from first notice, and payment shall be made in silver coin, at full face value. Lessee hereby agrees that if payment of said fee becomes delinquent, that said amount shall become a lien upon all of Lessee's non-exempt property. Any property brought onto This land by Lessee is subject to impound until settlement is made in full. Other ordinances are in effect upon This land, to which all who enter are subject, unless exempted by license. A complete list of ordinances may be obtained from the Owner. Ignorance of the Law shall not be an excuse, nor shall it relieve any person from liability therefor. Notice is hereby given that any license, lease, or right of usage may be revoked with five minutes notice. Revocations shall not relieve anyone from liabilities already incurred. Verbal invitees given five minutes grace as to fee only.</w:t>
      </w:r>
    </w:p>
    <w:p w14:paraId="402A6DE3" w14:textId="77777777" w:rsidR="008E6041" w:rsidRPr="008E6041" w:rsidRDefault="008E6041" w:rsidP="008E6041">
      <w:pPr>
        <w:shd w:val="clear" w:color="auto" w:fill="FFFFFF"/>
        <w:spacing w:before="100" w:beforeAutospacing="1" w:after="100" w:afterAutospacing="1" w:line="240" w:lineRule="auto"/>
        <w:jc w:val="center"/>
        <w:outlineLvl w:val="1"/>
        <w:rPr>
          <w:rFonts w:ascii="Verdana" w:eastAsia="Times New Roman" w:hAnsi="Verdana" w:cs="Times New Roman"/>
          <w:b/>
          <w:bCs/>
          <w:color w:val="222222"/>
          <w:sz w:val="36"/>
          <w:szCs w:val="36"/>
        </w:rPr>
      </w:pPr>
      <w:r w:rsidRPr="008E6041">
        <w:rPr>
          <w:rFonts w:ascii="Verdana" w:eastAsia="Times New Roman" w:hAnsi="Verdana" w:cs="Times New Roman"/>
          <w:b/>
          <w:bCs/>
          <w:color w:val="222222"/>
          <w:sz w:val="20"/>
          <w:szCs w:val="20"/>
        </w:rPr>
        <w:t>Notice to agents of government:</w:t>
      </w:r>
    </w:p>
    <w:p w14:paraId="36C676DB" w14:textId="43C7FABE" w:rsidR="008E6041" w:rsidRPr="008E6041" w:rsidRDefault="008E6041" w:rsidP="008E6041">
      <w:pPr>
        <w:spacing w:after="0" w:line="240" w:lineRule="auto"/>
        <w:rPr>
          <w:rFonts w:ascii="Times New Roman" w:eastAsia="Times New Roman" w:hAnsi="Times New Roman" w:cs="Times New Roman"/>
          <w:sz w:val="24"/>
          <w:szCs w:val="24"/>
        </w:rPr>
      </w:pPr>
      <w:r w:rsidRPr="008E6041">
        <w:rPr>
          <w:rFonts w:ascii="Verdana" w:eastAsia="Times New Roman" w:hAnsi="Verdana" w:cs="Times New Roman"/>
          <w:b/>
          <w:bCs/>
          <w:color w:val="222222"/>
          <w:sz w:val="20"/>
          <w:szCs w:val="20"/>
          <w:shd w:val="clear" w:color="auto" w:fill="FFFFFF"/>
        </w:rPr>
        <w:t xml:space="preserve">By entering This </w:t>
      </w:r>
      <w:r w:rsidRPr="008E6041">
        <w:rPr>
          <w:rFonts w:ascii="Verdana" w:eastAsia="Times New Roman" w:hAnsi="Verdana" w:cs="Times New Roman"/>
          <w:b/>
          <w:bCs/>
          <w:color w:val="222222"/>
          <w:sz w:val="20"/>
          <w:szCs w:val="20"/>
          <w:shd w:val="clear" w:color="auto" w:fill="FFFFFF"/>
        </w:rPr>
        <w:t>land,</w:t>
      </w:r>
      <w:r w:rsidRPr="008E6041">
        <w:rPr>
          <w:rFonts w:ascii="Verdana" w:eastAsia="Times New Roman" w:hAnsi="Verdana" w:cs="Times New Roman"/>
          <w:b/>
          <w:bCs/>
          <w:color w:val="222222"/>
          <w:sz w:val="20"/>
          <w:szCs w:val="20"/>
          <w:shd w:val="clear" w:color="auto" w:fill="FFFFFF"/>
        </w:rPr>
        <w:t xml:space="preserve"> you accept all of the above stated terms in full. Additionally, you affirm both individually, and in your official capacity, under penalty of perjury, under the laws of these united States of America (Title 28 U.S.C. Sec. 1746), that you will support the Constitution for these united States of America and the Constitution for This republic, and all the laws promulgated thereunder in conformance with the above named Constitutions, and will extend and protect the unalienable rights secured therein to the Owner, and those under His protection, and will faithfully perform all the duties of your office as it relates to Them, in compliance with the above Constitutions to which you acknowledge that you have already taken an Oath to perform said acts and actions to the best of your ability. Violations of the rights of the Owner, or those under His protection, shall be </w:t>
      </w:r>
      <w:r w:rsidRPr="008E6041">
        <w:rPr>
          <w:rFonts w:ascii="Verdana" w:eastAsia="Times New Roman" w:hAnsi="Verdana" w:cs="Times New Roman"/>
          <w:b/>
          <w:bCs/>
          <w:color w:val="222222"/>
          <w:sz w:val="20"/>
          <w:szCs w:val="20"/>
          <w:shd w:val="clear" w:color="auto" w:fill="FFFFFF"/>
        </w:rPr>
        <w:lastRenderedPageBreak/>
        <w:t>assessed a civil penalty of one million dollars in silver coin for each violation. Damages may also be prosecuted under Title 18 U.S.C. Sec. 1621 and Sec. 241, and Title 42 U.S.C. Sections 1986, 1985, and 1983, resulting in up to ten years in prison, and additional civil penalties.</w:t>
      </w:r>
    </w:p>
    <w:p w14:paraId="76CA7DC8" w14:textId="5CC1F803" w:rsidR="008E6041" w:rsidRPr="008E6041" w:rsidRDefault="008E6041" w:rsidP="008E6041">
      <w:pPr>
        <w:shd w:val="clear" w:color="auto" w:fill="FFFFFF"/>
        <w:spacing w:before="100" w:beforeAutospacing="1" w:after="100" w:afterAutospacing="1" w:line="240" w:lineRule="auto"/>
        <w:jc w:val="center"/>
        <w:outlineLvl w:val="1"/>
        <w:rPr>
          <w:rFonts w:ascii="Verdana" w:eastAsia="Times New Roman" w:hAnsi="Verdana" w:cs="Times New Roman"/>
          <w:b/>
          <w:bCs/>
          <w:color w:val="222222"/>
          <w:sz w:val="36"/>
          <w:szCs w:val="36"/>
        </w:rPr>
      </w:pPr>
    </w:p>
    <w:p w14:paraId="514853C5" w14:textId="77777777" w:rsidR="0083008F" w:rsidRDefault="008E6041"/>
    <w:sectPr w:rsidR="0083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041"/>
    <w:rsid w:val="00562C78"/>
    <w:rsid w:val="008E6041"/>
    <w:rsid w:val="00C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BD905"/>
  <w15:chartTrackingRefBased/>
  <w15:docId w15:val="{848A6CA7-0D0B-4709-982B-E08901045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82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471</Words>
  <Characters>2686</Characters>
  <Application>Microsoft Office Word</Application>
  <DocSecurity>0</DocSecurity>
  <Lines>22</Lines>
  <Paragraphs>6</Paragraphs>
  <ScaleCrop>false</ScaleCrop>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1</cp:revision>
  <dcterms:created xsi:type="dcterms:W3CDTF">2022-02-28T18:16:00Z</dcterms:created>
  <dcterms:modified xsi:type="dcterms:W3CDTF">2022-02-28T18:18:00Z</dcterms:modified>
</cp:coreProperties>
</file>